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</w:p>
    <w:p>
      <w:pPr>
        <w:spacing w:beforeLines="100" w:line="500" w:lineRule="exact"/>
        <w:jc w:val="center"/>
        <w:rPr>
          <w:rFonts w:ascii="方正小标宋简体" w:hAnsi="宋体" w:eastAsia="方正小标宋简体"/>
          <w:b/>
          <w:bCs/>
          <w:sz w:val="38"/>
          <w:szCs w:val="38"/>
        </w:rPr>
      </w:pPr>
      <w:r>
        <w:rPr>
          <w:rFonts w:hint="eastAsia" w:ascii="方正小标宋简体" w:hAnsi="宋体" w:eastAsia="方正小标宋简体"/>
          <w:b/>
          <w:bCs/>
          <w:sz w:val="38"/>
          <w:szCs w:val="38"/>
        </w:rPr>
        <w:t>资源环境学院实验室安全管理责任书</w:t>
      </w:r>
    </w:p>
    <w:p>
      <w:pPr>
        <w:spacing w:beforeLines="100" w:line="500" w:lineRule="exact"/>
        <w:jc w:val="center"/>
        <w:rPr>
          <w:rFonts w:ascii="方正小标宋简体" w:hAnsi="宋体" w:eastAsia="方正小标宋简体"/>
          <w:b/>
          <w:bCs/>
          <w:sz w:val="38"/>
          <w:szCs w:val="38"/>
        </w:rPr>
      </w:pPr>
    </w:p>
    <w:p>
      <w:pPr>
        <w:spacing w:line="440" w:lineRule="exact"/>
        <w:ind w:firstLine="520" w:firstLineChars="200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为创造安全、健康的教学实验室环境，确保进入实验室人员的人身和财产安全，依据国家、省部主管部门和学校有关文件，按照“安全第一，预防为主”和“谁主管，谁负责”的原则，特制订本责任书。</w:t>
      </w:r>
    </w:p>
    <w:p>
      <w:pPr>
        <w:spacing w:line="440" w:lineRule="exact"/>
        <w:ind w:firstLine="522" w:firstLineChars="200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b/>
          <w:bCs/>
          <w:sz w:val="26"/>
          <w:szCs w:val="26"/>
        </w:rPr>
        <w:t>一、责任目标</w:t>
      </w:r>
    </w:p>
    <w:p>
      <w:pPr>
        <w:spacing w:line="440" w:lineRule="exact"/>
        <w:ind w:firstLine="520" w:firstLineChars="200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在责任期内，杜绝本实验室发生各种大小安全责任事故。</w:t>
      </w:r>
    </w:p>
    <w:p>
      <w:pPr>
        <w:spacing w:line="440" w:lineRule="exact"/>
        <w:ind w:firstLine="522" w:firstLineChars="200"/>
        <w:rPr>
          <w:rFonts w:ascii="仿宋_GB2312" w:hAnsi="仿宋_GB2312" w:eastAsia="仿宋_GB2312" w:cs="仿宋_GB2312"/>
          <w:b/>
          <w:bCs/>
          <w:sz w:val="26"/>
          <w:szCs w:val="26"/>
        </w:rPr>
      </w:pPr>
      <w:r>
        <w:rPr>
          <w:rFonts w:hint="eastAsia" w:ascii="仿宋_GB2312" w:hAnsi="仿宋_GB2312" w:eastAsia="仿宋_GB2312" w:cs="仿宋_GB2312"/>
          <w:b/>
          <w:bCs/>
          <w:sz w:val="26"/>
          <w:szCs w:val="26"/>
        </w:rPr>
        <w:t>二、具体责任</w:t>
      </w:r>
    </w:p>
    <w:p>
      <w:pPr>
        <w:spacing w:line="440" w:lineRule="exact"/>
        <w:ind w:firstLine="520" w:firstLineChars="200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1.教学实验中心谁管的实验室是安全第一责任人，使用实验室的研究生、本科生为实验室安全直接责任人。</w:t>
      </w:r>
    </w:p>
    <w:p>
      <w:pPr>
        <w:spacing w:line="440" w:lineRule="exact"/>
        <w:ind w:firstLine="520" w:firstLineChars="200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2.实验室第一责任人结合本实验室实际情况，完善安全管理制度，制度上墙，各种警示标识明确。明确本实验室安全责任，定期巡查并排除隐患。</w:t>
      </w:r>
    </w:p>
    <w:p>
      <w:pPr>
        <w:spacing w:line="440" w:lineRule="exact"/>
        <w:ind w:firstLine="520" w:firstLineChars="200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3.实验室第一责任人应保证本实验室安全条件和设施符合需求，不存在重大安全隐患，若有隐患及时排除并书面上报学院办公室。</w:t>
      </w:r>
    </w:p>
    <w:p>
      <w:pPr>
        <w:spacing w:line="440" w:lineRule="exact"/>
        <w:ind w:firstLine="520" w:firstLineChars="200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4.实验室第一责任人必须建立本实验室安全教育培训计划，并严格落实教学实验室安全准入制度和补充</w:t>
      </w:r>
      <w:r>
        <w:rPr>
          <w:rFonts w:ascii="仿宋_GB2312" w:hAnsi="仿宋_GB2312" w:eastAsia="仿宋_GB2312" w:cs="仿宋_GB2312"/>
          <w:sz w:val="26"/>
          <w:szCs w:val="26"/>
        </w:rPr>
        <w:t>办法</w:t>
      </w:r>
      <w:r>
        <w:rPr>
          <w:rFonts w:hint="eastAsia" w:ascii="仿宋_GB2312" w:hAnsi="仿宋_GB2312" w:eastAsia="仿宋_GB2312" w:cs="仿宋_GB2312"/>
          <w:sz w:val="26"/>
          <w:szCs w:val="26"/>
        </w:rPr>
        <w:t>。凡进入本实验室工作的所有人员，都必须通过实验室安全知识考试，取得实验室安全《合格证书》后，方可进入实验室开展工作。</w:t>
      </w:r>
    </w:p>
    <w:p>
      <w:pPr>
        <w:spacing w:line="440" w:lineRule="exact"/>
        <w:ind w:firstLine="520" w:firstLineChars="200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5.实验室化学试剂和药品、放射性物品管理科学、规范，易燃易爆等危险品申领、存放、使用科学，台帐登记完善、有专人管理。有毒有害试验成品及半成品以及器械必须严格加锁保管，建立存放、使用台账。</w:t>
      </w:r>
    </w:p>
    <w:p>
      <w:pPr>
        <w:spacing w:line="440" w:lineRule="exact"/>
        <w:ind w:firstLine="520" w:firstLineChars="200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6.实验材料、试材样品规范管理，不占用安全通道、楼道等公共场合，确保通道畅通、场所整洁。致病微生物以及相关实验人员必须严格遵守相关管理规定。</w:t>
      </w:r>
    </w:p>
    <w:p>
      <w:pPr>
        <w:spacing w:line="440" w:lineRule="exact"/>
        <w:ind w:firstLine="520" w:firstLineChars="200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7.大型仪器设备有专人管理，操作规程摆放位置醒目，确保安全使用。</w:t>
      </w:r>
    </w:p>
    <w:p>
      <w:pPr>
        <w:spacing w:line="440" w:lineRule="exact"/>
        <w:ind w:firstLine="520" w:firstLineChars="200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8.实验室第一责任人应对进入实验室的师生进行安全事项告知，并进行登记和签字确认。提示相关师生必须遵守“学生实验守则”和“实验室安全制度”。</w:t>
      </w:r>
    </w:p>
    <w:p>
      <w:pPr>
        <w:spacing w:line="440" w:lineRule="exact"/>
        <w:ind w:firstLine="520" w:firstLineChars="200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9.实验室第一责任人应落实本实验室值日制度，明确每日值班人员，切实把各项安全措施落到实处。假期有实验任务应妥善排好，责任到人。实验室值日人员每周检查一次所属实验室的安全工作，按照“学院安全检查记录本”中的检查记录表逐项如实填写，发现问题及时上报学院，并进行整改。</w:t>
      </w:r>
    </w:p>
    <w:p>
      <w:pPr>
        <w:spacing w:line="440" w:lineRule="exact"/>
        <w:ind w:firstLine="520" w:firstLineChars="200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10.根据学院安全事故应急预案。各实验室第一责任人为突发事故联系人。</w:t>
      </w:r>
    </w:p>
    <w:p>
      <w:pPr>
        <w:spacing w:line="440" w:lineRule="exact"/>
        <w:ind w:firstLine="520" w:firstLineChars="200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11.实验室安全实行一票否决制，责任期内发生安全事故，直接责任人年度不得评优，并根据事故严重程度，报请学院研究给予直接责任人相应处分。</w:t>
      </w:r>
    </w:p>
    <w:p>
      <w:pPr>
        <w:spacing w:line="440" w:lineRule="exact"/>
        <w:ind w:firstLine="520" w:firstLineChars="200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12.严禁在教学实验室做实验室</w:t>
      </w:r>
      <w:r>
        <w:rPr>
          <w:rFonts w:ascii="仿宋_GB2312" w:hAnsi="仿宋_GB2312" w:eastAsia="仿宋_GB2312" w:cs="仿宋_GB2312"/>
          <w:sz w:val="26"/>
          <w:szCs w:val="26"/>
        </w:rPr>
        <w:t>进行做饭</w:t>
      </w:r>
      <w:r>
        <w:rPr>
          <w:rFonts w:hint="eastAsia" w:ascii="仿宋_GB2312" w:hAnsi="仿宋_GB2312" w:eastAsia="仿宋_GB2312" w:cs="仿宋_GB2312"/>
          <w:sz w:val="26"/>
          <w:szCs w:val="26"/>
        </w:rPr>
        <w:t>饮食活动，主管实验室</w:t>
      </w:r>
      <w:r>
        <w:rPr>
          <w:rFonts w:ascii="仿宋_GB2312" w:hAnsi="仿宋_GB2312" w:eastAsia="仿宋_GB2312" w:cs="仿宋_GB2312"/>
          <w:sz w:val="26"/>
          <w:szCs w:val="26"/>
        </w:rPr>
        <w:t>或值班教师</w:t>
      </w:r>
      <w:r>
        <w:rPr>
          <w:rFonts w:hint="eastAsia" w:ascii="仿宋_GB2312" w:hAnsi="仿宋_GB2312" w:eastAsia="仿宋_GB2312" w:cs="仿宋_GB2312"/>
          <w:sz w:val="26"/>
          <w:szCs w:val="26"/>
        </w:rPr>
        <w:t>有权终止</w:t>
      </w:r>
      <w:r>
        <w:rPr>
          <w:rFonts w:ascii="仿宋_GB2312" w:hAnsi="仿宋_GB2312" w:eastAsia="仿宋_GB2312" w:cs="仿宋_GB2312"/>
          <w:sz w:val="26"/>
          <w:szCs w:val="26"/>
        </w:rPr>
        <w:t>使用实验室，一起做实验</w:t>
      </w:r>
      <w:r>
        <w:rPr>
          <w:rFonts w:hint="eastAsia" w:ascii="仿宋_GB2312" w:hAnsi="仿宋_GB2312" w:eastAsia="仿宋_GB2312" w:cs="仿宋_GB2312"/>
          <w:sz w:val="26"/>
          <w:szCs w:val="26"/>
        </w:rPr>
        <w:t>人员有相互监督纠正违章、举报违规行为的义务。</w:t>
      </w:r>
    </w:p>
    <w:p>
      <w:pPr>
        <w:spacing w:line="440" w:lineRule="exact"/>
        <w:ind w:firstLine="520" w:firstLineChars="200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13.学院建立实验室安全管理档案制度。学院及各实验室开展实验室安全工作形成的所有资料（包括安全检查记录本）应存档备查。</w:t>
      </w:r>
    </w:p>
    <w:p>
      <w:pPr>
        <w:spacing w:line="440" w:lineRule="exact"/>
        <w:ind w:firstLine="520" w:firstLineChars="200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14.实验室第一责任人工作变动时，则由接任负责人履行相应职责，此责任书应列入移交。</w:t>
      </w:r>
    </w:p>
    <w:p>
      <w:pPr>
        <w:spacing w:line="440" w:lineRule="exact"/>
        <w:ind w:firstLine="522" w:firstLineChars="200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b/>
          <w:bCs/>
          <w:sz w:val="26"/>
          <w:szCs w:val="26"/>
        </w:rPr>
        <w:t xml:space="preserve">三、责任期限：     </w:t>
      </w:r>
      <w:r>
        <w:rPr>
          <w:rFonts w:hint="eastAsia" w:ascii="仿宋_GB2312" w:hAnsi="仿宋_GB2312" w:eastAsia="仿宋_GB2312" w:cs="仿宋_GB2312"/>
          <w:sz w:val="26"/>
          <w:szCs w:val="26"/>
        </w:rPr>
        <w:t>年  月  日至    年   月   日</w:t>
      </w:r>
    </w:p>
    <w:p>
      <w:pPr>
        <w:spacing w:line="440" w:lineRule="exact"/>
        <w:ind w:firstLine="522" w:firstLineChars="200"/>
        <w:rPr>
          <w:rFonts w:ascii="仿宋_GB2312" w:hAnsi="仿宋_GB2312" w:eastAsia="仿宋_GB2312" w:cs="仿宋_GB2312"/>
          <w:b/>
          <w:bCs/>
          <w:sz w:val="26"/>
          <w:szCs w:val="26"/>
        </w:rPr>
      </w:pPr>
      <w:r>
        <w:rPr>
          <w:rFonts w:hint="eastAsia" w:ascii="仿宋_GB2312" w:hAnsi="仿宋_GB2312" w:eastAsia="仿宋_GB2312" w:cs="仿宋_GB2312"/>
          <w:b/>
          <w:bCs/>
          <w:sz w:val="26"/>
          <w:szCs w:val="26"/>
        </w:rPr>
        <w:t>四、其它：</w:t>
      </w:r>
    </w:p>
    <w:p>
      <w:pPr>
        <w:spacing w:line="440" w:lineRule="exact"/>
        <w:ind w:firstLine="520" w:firstLineChars="200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15.本责任书一式三份，由学院、第一责任人、直接责任人分别保存一份。</w:t>
      </w:r>
    </w:p>
    <w:p>
      <w:pPr>
        <w:spacing w:line="440" w:lineRule="exact"/>
        <w:ind w:firstLine="520" w:firstLineChars="200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16.其它未列明涉及各自实验室安全的相关事宜，按照上级主管部门和学校有关文件执行。</w:t>
      </w:r>
    </w:p>
    <w:p>
      <w:pPr>
        <w:spacing w:line="440" w:lineRule="exact"/>
        <w:ind w:firstLine="522" w:firstLineChars="200"/>
        <w:rPr>
          <w:rFonts w:ascii="仿宋_GB2312" w:hAnsi="仿宋_GB2312" w:eastAsia="仿宋_GB2312" w:cs="仿宋_GB2312"/>
          <w:b/>
          <w:sz w:val="26"/>
          <w:szCs w:val="26"/>
        </w:rPr>
      </w:pPr>
      <w:r>
        <w:rPr>
          <w:rFonts w:hint="eastAsia" w:ascii="仿宋_GB2312" w:hAnsi="仿宋_GB2312" w:eastAsia="仿宋_GB2312" w:cs="仿宋_GB2312"/>
          <w:b/>
          <w:sz w:val="26"/>
          <w:szCs w:val="26"/>
        </w:rPr>
        <w:t>我们将信守承诺，若有违反以上保证内容，造成不良后果的，本实验室第一责任人、直接责任人将承担相关法律及经济责任。</w:t>
      </w:r>
    </w:p>
    <w:p>
      <w:pPr>
        <w:spacing w:line="440" w:lineRule="exact"/>
        <w:ind w:firstLine="522" w:firstLineChars="200"/>
        <w:rPr>
          <w:rFonts w:ascii="仿宋_GB2312" w:hAnsi="仿宋_GB2312" w:eastAsia="仿宋_GB2312" w:cs="仿宋_GB2312"/>
          <w:b/>
          <w:sz w:val="26"/>
          <w:szCs w:val="26"/>
        </w:rPr>
      </w:pPr>
    </w:p>
    <w:p>
      <w:pPr>
        <w:spacing w:line="440" w:lineRule="exact"/>
        <w:jc w:val="left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第一责任人签名：</w:t>
      </w:r>
    </w:p>
    <w:p>
      <w:pPr>
        <w:spacing w:line="440" w:lineRule="exact"/>
        <w:jc w:val="left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指导教师</w:t>
      </w:r>
      <w:r>
        <w:rPr>
          <w:rFonts w:ascii="仿宋_GB2312" w:hAnsi="仿宋_GB2312" w:eastAsia="仿宋_GB2312" w:cs="仿宋_GB2312"/>
          <w:sz w:val="26"/>
          <w:szCs w:val="26"/>
        </w:rPr>
        <w:t>签名：</w:t>
      </w:r>
    </w:p>
    <w:p>
      <w:pPr>
        <w:spacing w:line="440" w:lineRule="exact"/>
        <w:jc w:val="left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直接责任人(学生</w:t>
      </w:r>
      <w:r>
        <w:rPr>
          <w:rFonts w:ascii="仿宋_GB2312" w:hAnsi="仿宋_GB2312" w:eastAsia="仿宋_GB2312" w:cs="仿宋_GB2312"/>
          <w:sz w:val="26"/>
          <w:szCs w:val="26"/>
        </w:rPr>
        <w:t>)</w:t>
      </w:r>
      <w:r>
        <w:rPr>
          <w:rFonts w:hint="eastAsia" w:ascii="仿宋_GB2312" w:hAnsi="仿宋_GB2312" w:eastAsia="仿宋_GB2312" w:cs="仿宋_GB2312"/>
          <w:sz w:val="26"/>
          <w:szCs w:val="26"/>
        </w:rPr>
        <w:t>签名：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 xml:space="preserve">                                                                                    </w:t>
      </w:r>
    </w:p>
    <w:p>
      <w:pPr>
        <w:spacing w:line="440" w:lineRule="exact"/>
        <w:ind w:firstLine="520" w:firstLineChars="200"/>
        <w:jc w:val="right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 xml:space="preserve">                  签订日期：20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MTY1MDZkYzU0NDkzMDNhY2RmYWIwMmUyNDFiZDQifQ=="/>
  </w:docVars>
  <w:rsids>
    <w:rsidRoot w:val="00000000"/>
    <w:rsid w:val="4912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2022-11-01T10:16:44Z</dcterms:created>
  <dc:creator>86186</dc:creator>
  <cp:lastModifiedBy>qzuser</cp:lastModifiedBy>
  <dcterms:modified xsi:type="dcterms:W3CDTF">2022-11-01T10:16:49Z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C0EA421D70A3446AB310AD165849F03B</vt:lpwstr>
  </property>
</Properties>
</file>